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F05230" w:rsidRPr="00980492" w14:paraId="6108761C" w14:textId="77777777" w:rsidTr="00013B43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2AC84B96" w14:textId="77777777" w:rsidR="00F05230" w:rsidRPr="00980492" w:rsidRDefault="00D53648" w:rsidP="00F05230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>
              <w:br w:type="textWrapping" w:clear="all"/>
            </w:r>
            <w:r w:rsidR="005A0D18">
              <w:rPr>
                <w:rFonts w:ascii="PKO Bank Polski" w:hAnsi="PKO Bank Polski" w:cs="Arial"/>
                <w:b/>
                <w:sz w:val="22"/>
                <w:szCs w:val="22"/>
              </w:rPr>
              <w:t xml:space="preserve">ZAŁĄCZNIK NR 2 – </w:t>
            </w:r>
            <w:r w:rsidR="00315CC0">
              <w:rPr>
                <w:rFonts w:ascii="PKO Bank Polski" w:hAnsi="PKO Bank Polski" w:cs="Arial"/>
                <w:b/>
                <w:sz w:val="22"/>
                <w:szCs w:val="22"/>
              </w:rPr>
              <w:t xml:space="preserve">FORMULARZ </w:t>
            </w:r>
            <w:r w:rsidR="00524F67">
              <w:rPr>
                <w:rFonts w:ascii="PKO Bank Polski" w:hAnsi="PKO Bank Polski" w:cs="Arial"/>
                <w:b/>
                <w:sz w:val="22"/>
                <w:szCs w:val="22"/>
              </w:rPr>
              <w:t>CENOWY</w:t>
            </w:r>
          </w:p>
        </w:tc>
      </w:tr>
    </w:tbl>
    <w:p w14:paraId="1CA7E7F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707BAA40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533F552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3FB3B056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6B8098EC" w14:textId="77777777" w:rsidR="00B819BD" w:rsidRDefault="00B819BD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3F779317" w14:textId="759C7DF6" w:rsidR="00F05230" w:rsidRDefault="003B583F" w:rsidP="00F05230">
      <w:pPr>
        <w:spacing w:before="60" w:line="200" w:lineRule="exact"/>
        <w:contextualSpacing/>
        <w:rPr>
          <w:rFonts w:ascii="PKO Bank Polski" w:hAnsi="PKO Bank Polski"/>
          <w:b/>
          <w:szCs w:val="18"/>
        </w:rPr>
      </w:pPr>
      <w:r>
        <w:rPr>
          <w:rFonts w:ascii="PKO Bank Polski" w:hAnsi="PKO Bank Polski" w:cs="Arial"/>
          <w:b/>
          <w:szCs w:val="18"/>
        </w:rPr>
        <w:t xml:space="preserve">Proszę o oszacowanie </w:t>
      </w:r>
      <w:r w:rsidRPr="003B583F">
        <w:rPr>
          <w:rFonts w:ascii="PKO Bank Polski" w:hAnsi="PKO Bank Polski"/>
          <w:b/>
          <w:szCs w:val="18"/>
        </w:rPr>
        <w:t>wyceny w zakresie przedmiotu zapytania</w:t>
      </w:r>
      <w:r w:rsidR="00CF056A">
        <w:rPr>
          <w:rFonts w:ascii="PKO Bank Polski" w:hAnsi="PKO Bank Polski"/>
          <w:b/>
          <w:szCs w:val="18"/>
        </w:rPr>
        <w:t xml:space="preserve"> w okresie 24 miesięcy</w:t>
      </w:r>
    </w:p>
    <w:p w14:paraId="6952AED9" w14:textId="77777777" w:rsidR="00A54BF3" w:rsidRPr="002C07D7" w:rsidRDefault="00A54BF3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240A9E57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b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268"/>
        <w:gridCol w:w="2421"/>
        <w:gridCol w:w="2340"/>
      </w:tblGrid>
      <w:tr w:rsidR="00F05230" w:rsidRPr="002C07D7" w14:paraId="34C59F2C" w14:textId="77777777" w:rsidTr="00D6710E">
        <w:trPr>
          <w:trHeight w:val="242"/>
        </w:trPr>
        <w:tc>
          <w:tcPr>
            <w:tcW w:w="2552" w:type="dxa"/>
            <w:tcBorders>
              <w:top w:val="single" w:sz="18" w:space="0" w:color="auto"/>
            </w:tcBorders>
            <w:vAlign w:val="center"/>
          </w:tcPr>
          <w:p w14:paraId="46692B79" w14:textId="77777777" w:rsidR="00F05230" w:rsidRPr="002C07D7" w:rsidRDefault="00315CC0" w:rsidP="00013B43">
            <w:pPr>
              <w:spacing w:before="120" w:line="200" w:lineRule="exact"/>
              <w:contextualSpacing/>
              <w:rPr>
                <w:rFonts w:ascii="PKO Bank Polski" w:hAnsi="PKO Bank Polski" w:cs="Arial"/>
                <w:b/>
                <w:szCs w:val="18"/>
              </w:rPr>
            </w:pPr>
            <w:r>
              <w:rPr>
                <w:rFonts w:ascii="PKO Bank Polski" w:hAnsi="PKO Bank Polski" w:cs="Arial"/>
                <w:b/>
                <w:szCs w:val="18"/>
              </w:rPr>
              <w:t>Zakres</w:t>
            </w:r>
            <w:r w:rsidR="00524F67">
              <w:rPr>
                <w:rFonts w:ascii="PKO Bank Polski" w:hAnsi="PKO Bank Polski" w:cs="Arial"/>
                <w:b/>
                <w:szCs w:val="18"/>
              </w:rPr>
              <w:t xml:space="preserve"> prac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14:paraId="4BB59FD1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netto w zł</w:t>
            </w:r>
          </w:p>
        </w:tc>
        <w:tc>
          <w:tcPr>
            <w:tcW w:w="2421" w:type="dxa"/>
            <w:tcBorders>
              <w:top w:val="single" w:sz="18" w:space="0" w:color="auto"/>
            </w:tcBorders>
            <w:vAlign w:val="center"/>
          </w:tcPr>
          <w:p w14:paraId="11C0ED1F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VAT w zł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center"/>
          </w:tcPr>
          <w:p w14:paraId="315569B9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brutto w zł</w:t>
            </w:r>
          </w:p>
        </w:tc>
      </w:tr>
      <w:tr w:rsidR="00F05230" w:rsidRPr="002C07D7" w14:paraId="2B19632D" w14:textId="77777777" w:rsidTr="00A10930">
        <w:trPr>
          <w:trHeight w:val="415"/>
        </w:trPr>
        <w:tc>
          <w:tcPr>
            <w:tcW w:w="2552" w:type="dxa"/>
            <w:vAlign w:val="center"/>
          </w:tcPr>
          <w:p w14:paraId="1C7820F8" w14:textId="4EAC8EAA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 w:rsidRPr="00C26782">
              <w:rPr>
                <w:rFonts w:ascii="PKO Bank Polski" w:hAnsi="PKO Bank Polski"/>
                <w:szCs w:val="18"/>
              </w:rPr>
              <w:t>Codzienny monitoring publikacji</w:t>
            </w:r>
            <w:r>
              <w:rPr>
                <w:rFonts w:ascii="PKO Bank Polski" w:hAnsi="PKO Bank Polski"/>
                <w:szCs w:val="18"/>
              </w:rPr>
              <w:t xml:space="preserve"> na temat działalności biznesowej i okołobiznesowej Banku i jego otoczenia biznesowego – banki, gospodarka </w:t>
            </w:r>
            <w:r w:rsidR="001A1EAA">
              <w:rPr>
                <w:rFonts w:ascii="PKO Bank Polski" w:hAnsi="PKO Bank Polski"/>
                <w:szCs w:val="18"/>
              </w:rPr>
              <w:br/>
              <w:t xml:space="preserve">- w tym serwis bazy z publikacjami monitorowanymi </w:t>
            </w:r>
          </w:p>
        </w:tc>
        <w:tc>
          <w:tcPr>
            <w:tcW w:w="2268" w:type="dxa"/>
            <w:vAlign w:val="center"/>
          </w:tcPr>
          <w:p w14:paraId="4795969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0BF3084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1B515FD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F05230" w:rsidRPr="002C07D7" w14:paraId="33F7BDB8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07FE8E24" w14:textId="30419337" w:rsidR="00F05230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Miesięczny raport efektywności działań PR Banku </w:t>
            </w:r>
          </w:p>
        </w:tc>
        <w:tc>
          <w:tcPr>
            <w:tcW w:w="2268" w:type="dxa"/>
            <w:vAlign w:val="center"/>
          </w:tcPr>
          <w:p w14:paraId="4B9FB7EB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495F9F1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746724B2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7D4764D7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27E3AFBD" w14:textId="59D43BDF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Kwartalny raport ilościowy (liczba publikacji, wydźwięki)</w:t>
            </w:r>
          </w:p>
        </w:tc>
        <w:tc>
          <w:tcPr>
            <w:tcW w:w="2268" w:type="dxa"/>
            <w:vAlign w:val="center"/>
          </w:tcPr>
          <w:p w14:paraId="64D9BDE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05805E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BE6B8A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2F09FA94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36F47B73" w14:textId="0120881E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Półroczny raport działań PR Banku – porównania z konkurencją</w:t>
            </w:r>
          </w:p>
        </w:tc>
        <w:tc>
          <w:tcPr>
            <w:tcW w:w="2268" w:type="dxa"/>
            <w:vAlign w:val="center"/>
          </w:tcPr>
          <w:p w14:paraId="5C30C19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580B83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629074D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00E619CA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3D08B3C0" w14:textId="38FB40C4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Raport medialny na żądanie za okres kwartału obejmujący 3</w:t>
            </w:r>
            <w:r w:rsidR="001A1EAA">
              <w:rPr>
                <w:rFonts w:ascii="PKO Bank Polski" w:hAnsi="PKO Bank Polski"/>
                <w:szCs w:val="18"/>
              </w:rPr>
              <w:t xml:space="preserve"> zwroty monitorowane</w:t>
            </w:r>
          </w:p>
        </w:tc>
        <w:tc>
          <w:tcPr>
            <w:tcW w:w="2268" w:type="dxa"/>
            <w:vAlign w:val="center"/>
          </w:tcPr>
          <w:p w14:paraId="11E49CB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A5C519A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2B33AD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5E37F24B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16780445" w14:textId="33CDF4B4" w:rsidR="00C26782" w:rsidRPr="00C841BD" w:rsidRDefault="00CF056A" w:rsidP="00013B43">
            <w:pPr>
              <w:spacing w:line="200" w:lineRule="exact"/>
              <w:rPr>
                <w:rFonts w:ascii="PKO Bank Polski" w:hAnsi="PKO Bank Polski"/>
                <w:b/>
                <w:i/>
                <w:szCs w:val="18"/>
              </w:rPr>
            </w:pPr>
            <w:bookmarkStart w:id="0" w:name="_GoBack"/>
            <w:r w:rsidRPr="00C841BD">
              <w:rPr>
                <w:rFonts w:ascii="PKO Bank Polski" w:hAnsi="PKO Bank Polski"/>
                <w:b/>
                <w:i/>
                <w:szCs w:val="18"/>
              </w:rPr>
              <w:t>Dodatkowy zakres</w:t>
            </w:r>
            <w:r w:rsidR="00035BED" w:rsidRPr="00C841BD">
              <w:rPr>
                <w:rFonts w:ascii="PKO Bank Polski" w:hAnsi="PKO Bank Polski"/>
                <w:b/>
                <w:i/>
                <w:szCs w:val="18"/>
              </w:rPr>
              <w:t xml:space="preserve"> proponowan</w:t>
            </w:r>
            <w:r w:rsidRPr="00C841BD">
              <w:rPr>
                <w:rFonts w:ascii="PKO Bank Polski" w:hAnsi="PKO Bank Polski"/>
                <w:b/>
                <w:i/>
                <w:szCs w:val="18"/>
              </w:rPr>
              <w:t>y</w:t>
            </w:r>
            <w:r w:rsidR="00035BED" w:rsidRPr="00C841BD">
              <w:rPr>
                <w:rFonts w:ascii="PKO Bank Polski" w:hAnsi="PKO Bank Polski"/>
                <w:b/>
                <w:i/>
                <w:szCs w:val="18"/>
              </w:rPr>
              <w:t xml:space="preserve"> przez dostawcę </w:t>
            </w:r>
            <w:bookmarkEnd w:id="0"/>
          </w:p>
        </w:tc>
        <w:tc>
          <w:tcPr>
            <w:tcW w:w="2268" w:type="dxa"/>
            <w:vAlign w:val="center"/>
          </w:tcPr>
          <w:p w14:paraId="15489327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C41F41B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293E8318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97A6335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7AC583D6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65FAB9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F45B936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0DF16C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BB4F964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073CAC98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DB5E98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6CBF31A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939DBE0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</w:tbl>
    <w:p w14:paraId="42361BD4" w14:textId="77777777" w:rsidR="00F05230" w:rsidRPr="002C07D7" w:rsidRDefault="00F05230" w:rsidP="00A54BF3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r w:rsidRPr="002C07D7">
        <w:rPr>
          <w:rFonts w:ascii="PKO Bank Polski" w:hAnsi="PKO Bank Polski"/>
          <w:szCs w:val="18"/>
        </w:rPr>
        <w:br/>
      </w:r>
    </w:p>
    <w:p w14:paraId="30D661A5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szCs w:val="18"/>
        </w:rPr>
      </w:pPr>
    </w:p>
    <w:p w14:paraId="2B6CB150" w14:textId="77777777" w:rsidR="00F05230" w:rsidRDefault="00F05230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3DB10A6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61A67D5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E0DFA58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949E300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62965974" w14:textId="77777777" w:rsidR="00F05230" w:rsidRPr="00F05230" w:rsidRDefault="00F05230" w:rsidP="00F05230">
      <w:pPr>
        <w:spacing w:after="200" w:line="200" w:lineRule="exact"/>
        <w:jc w:val="both"/>
        <w:rPr>
          <w:sz w:val="20"/>
        </w:rPr>
      </w:pPr>
    </w:p>
    <w:sectPr w:rsidR="00F05230" w:rsidRPr="00F05230" w:rsidSect="00F05230">
      <w:headerReference w:type="default" r:id="rId8"/>
      <w:footerReference w:type="default" r:id="rId9"/>
      <w:type w:val="continuous"/>
      <w:pgSz w:w="11906" w:h="16838"/>
      <w:pgMar w:top="851" w:right="567" w:bottom="567" w:left="1247" w:header="142" w:footer="48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2BF02" w14:textId="77777777" w:rsidR="001D2667" w:rsidRDefault="001D2667" w:rsidP="00395D85">
      <w:r>
        <w:separator/>
      </w:r>
    </w:p>
  </w:endnote>
  <w:endnote w:type="continuationSeparator" w:id="0">
    <w:p w14:paraId="56A2B2B6" w14:textId="77777777" w:rsidR="001D2667" w:rsidRDefault="001D2667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691AC" w14:textId="77777777" w:rsidR="00D63997" w:rsidRPr="00D63997" w:rsidRDefault="00D63997" w:rsidP="00D63997">
    <w:pPr>
      <w:pStyle w:val="Stopka"/>
    </w:pPr>
    <w:r w:rsidRPr="00D63997">
      <w:t>Powszechna Kasa Oszczędności Bank Polski Spółka Akcyjna, 02-515 Warszawa, ul. Puławska 15</w:t>
    </w:r>
    <w:r w:rsidR="008142D3">
      <w:t xml:space="preserve"> </w:t>
    </w:r>
    <w:r w:rsidRPr="00D63997">
      <w:t>Sąd Rejonowy dla m.st. Warszawy w Warszawie, XIII Wydział G</w:t>
    </w:r>
    <w:r w:rsidR="00011B5D">
      <w:t>ospodarczy Krajowego Rejestru Są</w:t>
    </w:r>
    <w:r w:rsidRPr="00D63997">
      <w:t>dowego numer KRS 0000026438, NIP: 525-000-77-38,</w:t>
    </w:r>
    <w:r w:rsidR="008142D3">
      <w:t xml:space="preserve"> </w:t>
    </w:r>
    <w:r w:rsidRPr="00D63997">
      <w:t>REGON: 016298263; kapitał zakładowy (kapitał wpłacony) 1 250 000 000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D15B6" w14:textId="77777777" w:rsidR="001D2667" w:rsidRDefault="001D2667" w:rsidP="00395D85">
      <w:r>
        <w:separator/>
      </w:r>
    </w:p>
  </w:footnote>
  <w:footnote w:type="continuationSeparator" w:id="0">
    <w:p w14:paraId="5F431F7F" w14:textId="77777777" w:rsidR="001D2667" w:rsidRDefault="001D2667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92066" w14:textId="77777777" w:rsidR="00ED4E8E" w:rsidRDefault="00A665DA" w:rsidP="00CF4B86">
    <w:pPr>
      <w:pStyle w:val="Nagwek"/>
      <w:jc w:val="center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3915E981" wp14:editId="18ABD222">
          <wp:simplePos x="0" y="0"/>
          <wp:positionH relativeFrom="page">
            <wp:posOffset>5257800</wp:posOffset>
          </wp:positionH>
          <wp:positionV relativeFrom="page">
            <wp:posOffset>0</wp:posOffset>
          </wp:positionV>
          <wp:extent cx="2305050" cy="147637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262A"/>
    <w:multiLevelType w:val="hybridMultilevel"/>
    <w:tmpl w:val="05D666C4"/>
    <w:lvl w:ilvl="0" w:tplc="D53CF7A6">
      <w:start w:val="1"/>
      <w:numFmt w:val="decimal"/>
      <w:lvlText w:val="%1)"/>
      <w:lvlJc w:val="left"/>
      <w:pPr>
        <w:ind w:left="717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AB19DA"/>
    <w:multiLevelType w:val="hybridMultilevel"/>
    <w:tmpl w:val="26364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35859"/>
    <w:multiLevelType w:val="hybridMultilevel"/>
    <w:tmpl w:val="A9C44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D5964"/>
    <w:multiLevelType w:val="hybridMultilevel"/>
    <w:tmpl w:val="499A175C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1FF2"/>
    <w:multiLevelType w:val="hybridMultilevel"/>
    <w:tmpl w:val="6D8615B6"/>
    <w:lvl w:ilvl="0" w:tplc="69B82F9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PKO Bank Polski" w:hAnsi="PKO Bank Polski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51756"/>
    <w:multiLevelType w:val="hybridMultilevel"/>
    <w:tmpl w:val="E834C232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FA1"/>
    <w:multiLevelType w:val="hybridMultilevel"/>
    <w:tmpl w:val="9738C2F4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032B4"/>
    <w:multiLevelType w:val="hybridMultilevel"/>
    <w:tmpl w:val="30EE924C"/>
    <w:lvl w:ilvl="0" w:tplc="8E7489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3883477"/>
    <w:multiLevelType w:val="hybridMultilevel"/>
    <w:tmpl w:val="BC2A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4340FB2">
      <w:start w:val="1"/>
      <w:numFmt w:val="lowerLetter"/>
      <w:lvlText w:val="%2)"/>
      <w:lvlJc w:val="left"/>
      <w:pPr>
        <w:ind w:left="1440" w:hanging="360"/>
      </w:pPr>
      <w:rPr>
        <w:rFonts w:ascii="PKO Bank Polski Rg" w:eastAsia="Calibri" w:hAnsi="PKO Bank Polski Rg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CA7A43"/>
    <w:multiLevelType w:val="hybridMultilevel"/>
    <w:tmpl w:val="66A094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D77785"/>
    <w:multiLevelType w:val="hybridMultilevel"/>
    <w:tmpl w:val="DCF05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C45D1"/>
    <w:multiLevelType w:val="hybridMultilevel"/>
    <w:tmpl w:val="25A454C8"/>
    <w:lvl w:ilvl="0" w:tplc="ADBA552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5949EC"/>
    <w:multiLevelType w:val="hybridMultilevel"/>
    <w:tmpl w:val="35EC27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0A25517"/>
    <w:multiLevelType w:val="hybridMultilevel"/>
    <w:tmpl w:val="270083A0"/>
    <w:lvl w:ilvl="0" w:tplc="37B46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B561D"/>
    <w:multiLevelType w:val="hybridMultilevel"/>
    <w:tmpl w:val="AC5E2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3DE9"/>
    <w:multiLevelType w:val="hybridMultilevel"/>
    <w:tmpl w:val="AF4A2C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067928"/>
    <w:multiLevelType w:val="hybridMultilevel"/>
    <w:tmpl w:val="A33E2A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6"/>
  </w:num>
  <w:num w:numId="12">
    <w:abstractNumId w:val="14"/>
  </w:num>
  <w:num w:numId="13">
    <w:abstractNumId w:val="15"/>
  </w:num>
  <w:num w:numId="14">
    <w:abstractNumId w:val="9"/>
  </w:num>
  <w:num w:numId="15">
    <w:abstractNumId w:val="12"/>
  </w:num>
  <w:num w:numId="16">
    <w:abstractNumId w:val="1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D81"/>
    <w:rsid w:val="00001FEE"/>
    <w:rsid w:val="00002068"/>
    <w:rsid w:val="00006947"/>
    <w:rsid w:val="00006964"/>
    <w:rsid w:val="00010650"/>
    <w:rsid w:val="00011B5D"/>
    <w:rsid w:val="00011FD2"/>
    <w:rsid w:val="000248FB"/>
    <w:rsid w:val="00035BED"/>
    <w:rsid w:val="00040AA2"/>
    <w:rsid w:val="00056F1A"/>
    <w:rsid w:val="00063F41"/>
    <w:rsid w:val="000673BE"/>
    <w:rsid w:val="00080270"/>
    <w:rsid w:val="0008372D"/>
    <w:rsid w:val="000904E2"/>
    <w:rsid w:val="0009331C"/>
    <w:rsid w:val="000950F7"/>
    <w:rsid w:val="00095DAF"/>
    <w:rsid w:val="000B40F1"/>
    <w:rsid w:val="000C0ED6"/>
    <w:rsid w:val="000C48E4"/>
    <w:rsid w:val="000C7BD5"/>
    <w:rsid w:val="000E5882"/>
    <w:rsid w:val="0010484A"/>
    <w:rsid w:val="00122FF0"/>
    <w:rsid w:val="001261B6"/>
    <w:rsid w:val="001413B2"/>
    <w:rsid w:val="001452A6"/>
    <w:rsid w:val="001522AF"/>
    <w:rsid w:val="00191BBF"/>
    <w:rsid w:val="001930B1"/>
    <w:rsid w:val="001932F9"/>
    <w:rsid w:val="001A1EAA"/>
    <w:rsid w:val="001C07C4"/>
    <w:rsid w:val="001C0DD2"/>
    <w:rsid w:val="001C239B"/>
    <w:rsid w:val="001C2DEA"/>
    <w:rsid w:val="001D0CDD"/>
    <w:rsid w:val="001D2667"/>
    <w:rsid w:val="001D3CED"/>
    <w:rsid w:val="001D7670"/>
    <w:rsid w:val="00206937"/>
    <w:rsid w:val="00245F87"/>
    <w:rsid w:val="00261EA9"/>
    <w:rsid w:val="002710E4"/>
    <w:rsid w:val="00272C98"/>
    <w:rsid w:val="002872FD"/>
    <w:rsid w:val="00293E1A"/>
    <w:rsid w:val="002A4878"/>
    <w:rsid w:val="002A5D14"/>
    <w:rsid w:val="002A7D01"/>
    <w:rsid w:val="002B148B"/>
    <w:rsid w:val="002C409A"/>
    <w:rsid w:val="002C5D74"/>
    <w:rsid w:val="002D2714"/>
    <w:rsid w:val="002D5AB9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CC0"/>
    <w:rsid w:val="00315F74"/>
    <w:rsid w:val="00334E3A"/>
    <w:rsid w:val="00347DB5"/>
    <w:rsid w:val="00364825"/>
    <w:rsid w:val="003803DD"/>
    <w:rsid w:val="003823FC"/>
    <w:rsid w:val="00383891"/>
    <w:rsid w:val="00392705"/>
    <w:rsid w:val="00395D85"/>
    <w:rsid w:val="00396112"/>
    <w:rsid w:val="003A0683"/>
    <w:rsid w:val="003B47C8"/>
    <w:rsid w:val="003B583F"/>
    <w:rsid w:val="003B5994"/>
    <w:rsid w:val="003D0210"/>
    <w:rsid w:val="003E2478"/>
    <w:rsid w:val="003F2323"/>
    <w:rsid w:val="004015ED"/>
    <w:rsid w:val="004016FB"/>
    <w:rsid w:val="00401A56"/>
    <w:rsid w:val="00412411"/>
    <w:rsid w:val="004148B4"/>
    <w:rsid w:val="00437791"/>
    <w:rsid w:val="00446EA4"/>
    <w:rsid w:val="00475EC9"/>
    <w:rsid w:val="00487924"/>
    <w:rsid w:val="004B38B7"/>
    <w:rsid w:val="004D2A71"/>
    <w:rsid w:val="004D64A3"/>
    <w:rsid w:val="004D756D"/>
    <w:rsid w:val="004E7987"/>
    <w:rsid w:val="00506282"/>
    <w:rsid w:val="00524F67"/>
    <w:rsid w:val="00524FB5"/>
    <w:rsid w:val="005551D8"/>
    <w:rsid w:val="0056291A"/>
    <w:rsid w:val="00570EF7"/>
    <w:rsid w:val="00572D71"/>
    <w:rsid w:val="00573FDD"/>
    <w:rsid w:val="005811D6"/>
    <w:rsid w:val="00594EB7"/>
    <w:rsid w:val="00595277"/>
    <w:rsid w:val="005A0D18"/>
    <w:rsid w:val="005A2C5D"/>
    <w:rsid w:val="005C01CB"/>
    <w:rsid w:val="005C1973"/>
    <w:rsid w:val="005C30C8"/>
    <w:rsid w:val="005C79A2"/>
    <w:rsid w:val="005D6C51"/>
    <w:rsid w:val="005E7866"/>
    <w:rsid w:val="005F6235"/>
    <w:rsid w:val="006035FB"/>
    <w:rsid w:val="00614B7F"/>
    <w:rsid w:val="0062147F"/>
    <w:rsid w:val="006304AF"/>
    <w:rsid w:val="00633314"/>
    <w:rsid w:val="00633C15"/>
    <w:rsid w:val="00637721"/>
    <w:rsid w:val="00641430"/>
    <w:rsid w:val="006415CE"/>
    <w:rsid w:val="00651C41"/>
    <w:rsid w:val="0066531E"/>
    <w:rsid w:val="00666602"/>
    <w:rsid w:val="006B4C83"/>
    <w:rsid w:val="006B4F3D"/>
    <w:rsid w:val="006B63BC"/>
    <w:rsid w:val="006C0225"/>
    <w:rsid w:val="006C4120"/>
    <w:rsid w:val="006D1E5D"/>
    <w:rsid w:val="006E35F4"/>
    <w:rsid w:val="006F0942"/>
    <w:rsid w:val="006F4D4E"/>
    <w:rsid w:val="006F76DB"/>
    <w:rsid w:val="00710B86"/>
    <w:rsid w:val="00726368"/>
    <w:rsid w:val="00735841"/>
    <w:rsid w:val="00744BFD"/>
    <w:rsid w:val="00757DDC"/>
    <w:rsid w:val="007654BE"/>
    <w:rsid w:val="0077330D"/>
    <w:rsid w:val="0077519D"/>
    <w:rsid w:val="0077675A"/>
    <w:rsid w:val="00780034"/>
    <w:rsid w:val="00786950"/>
    <w:rsid w:val="007933D8"/>
    <w:rsid w:val="007A2CE7"/>
    <w:rsid w:val="007A396B"/>
    <w:rsid w:val="007A70AA"/>
    <w:rsid w:val="007B74AE"/>
    <w:rsid w:val="007C04F1"/>
    <w:rsid w:val="007E501D"/>
    <w:rsid w:val="007E597C"/>
    <w:rsid w:val="00803099"/>
    <w:rsid w:val="008142D3"/>
    <w:rsid w:val="008161D1"/>
    <w:rsid w:val="00822F83"/>
    <w:rsid w:val="008234C5"/>
    <w:rsid w:val="008308B5"/>
    <w:rsid w:val="00831F86"/>
    <w:rsid w:val="0084281E"/>
    <w:rsid w:val="00850EFA"/>
    <w:rsid w:val="00851849"/>
    <w:rsid w:val="008659DF"/>
    <w:rsid w:val="00874414"/>
    <w:rsid w:val="00874C42"/>
    <w:rsid w:val="00883AF8"/>
    <w:rsid w:val="008855B6"/>
    <w:rsid w:val="00893629"/>
    <w:rsid w:val="008A5237"/>
    <w:rsid w:val="008B06F2"/>
    <w:rsid w:val="008B1333"/>
    <w:rsid w:val="008D2EF2"/>
    <w:rsid w:val="008D6ED3"/>
    <w:rsid w:val="008E36F2"/>
    <w:rsid w:val="008E5350"/>
    <w:rsid w:val="008E5B04"/>
    <w:rsid w:val="008E7959"/>
    <w:rsid w:val="008F0823"/>
    <w:rsid w:val="008F2A29"/>
    <w:rsid w:val="008F79D6"/>
    <w:rsid w:val="009059FE"/>
    <w:rsid w:val="00912335"/>
    <w:rsid w:val="00931B52"/>
    <w:rsid w:val="00947BAA"/>
    <w:rsid w:val="00960300"/>
    <w:rsid w:val="00961485"/>
    <w:rsid w:val="00970902"/>
    <w:rsid w:val="00981E3D"/>
    <w:rsid w:val="00983062"/>
    <w:rsid w:val="009979B2"/>
    <w:rsid w:val="009B178E"/>
    <w:rsid w:val="009C5677"/>
    <w:rsid w:val="009D2AC6"/>
    <w:rsid w:val="009D6474"/>
    <w:rsid w:val="009E6094"/>
    <w:rsid w:val="009F2E7F"/>
    <w:rsid w:val="00A003BE"/>
    <w:rsid w:val="00A10930"/>
    <w:rsid w:val="00A2003C"/>
    <w:rsid w:val="00A2605A"/>
    <w:rsid w:val="00A26A60"/>
    <w:rsid w:val="00A34F14"/>
    <w:rsid w:val="00A4004A"/>
    <w:rsid w:val="00A40EEC"/>
    <w:rsid w:val="00A54BF3"/>
    <w:rsid w:val="00A665DA"/>
    <w:rsid w:val="00A72F0A"/>
    <w:rsid w:val="00A776BA"/>
    <w:rsid w:val="00A902DE"/>
    <w:rsid w:val="00AB1AAD"/>
    <w:rsid w:val="00AB2175"/>
    <w:rsid w:val="00AB35AC"/>
    <w:rsid w:val="00AC072D"/>
    <w:rsid w:val="00AE1893"/>
    <w:rsid w:val="00AE2012"/>
    <w:rsid w:val="00AE683B"/>
    <w:rsid w:val="00AF22B1"/>
    <w:rsid w:val="00B1512A"/>
    <w:rsid w:val="00B24131"/>
    <w:rsid w:val="00B26868"/>
    <w:rsid w:val="00B2751D"/>
    <w:rsid w:val="00B5087B"/>
    <w:rsid w:val="00B50996"/>
    <w:rsid w:val="00B52350"/>
    <w:rsid w:val="00B543C7"/>
    <w:rsid w:val="00B60131"/>
    <w:rsid w:val="00B622D0"/>
    <w:rsid w:val="00B819BD"/>
    <w:rsid w:val="00B831C6"/>
    <w:rsid w:val="00B83BB2"/>
    <w:rsid w:val="00B8729D"/>
    <w:rsid w:val="00B940A0"/>
    <w:rsid w:val="00B95CB6"/>
    <w:rsid w:val="00BB1429"/>
    <w:rsid w:val="00BB33DD"/>
    <w:rsid w:val="00BB7307"/>
    <w:rsid w:val="00BC2D4B"/>
    <w:rsid w:val="00BC725C"/>
    <w:rsid w:val="00BC7844"/>
    <w:rsid w:val="00BD0745"/>
    <w:rsid w:val="00BD1102"/>
    <w:rsid w:val="00BE0BE8"/>
    <w:rsid w:val="00BE786C"/>
    <w:rsid w:val="00BF6EA3"/>
    <w:rsid w:val="00C03964"/>
    <w:rsid w:val="00C06928"/>
    <w:rsid w:val="00C16C09"/>
    <w:rsid w:val="00C26782"/>
    <w:rsid w:val="00C542F9"/>
    <w:rsid w:val="00C663BF"/>
    <w:rsid w:val="00C7529D"/>
    <w:rsid w:val="00C763E6"/>
    <w:rsid w:val="00C82A27"/>
    <w:rsid w:val="00C841BD"/>
    <w:rsid w:val="00C87C82"/>
    <w:rsid w:val="00C92D7A"/>
    <w:rsid w:val="00C95893"/>
    <w:rsid w:val="00C977AC"/>
    <w:rsid w:val="00CA0822"/>
    <w:rsid w:val="00CA5590"/>
    <w:rsid w:val="00CB3609"/>
    <w:rsid w:val="00CB360E"/>
    <w:rsid w:val="00CD1EEB"/>
    <w:rsid w:val="00CD6194"/>
    <w:rsid w:val="00CE72D8"/>
    <w:rsid w:val="00CF056A"/>
    <w:rsid w:val="00CF084A"/>
    <w:rsid w:val="00CF0F54"/>
    <w:rsid w:val="00CF4B86"/>
    <w:rsid w:val="00CF52AD"/>
    <w:rsid w:val="00CF5C3C"/>
    <w:rsid w:val="00D0259B"/>
    <w:rsid w:val="00D05BD4"/>
    <w:rsid w:val="00D06A3A"/>
    <w:rsid w:val="00D1126A"/>
    <w:rsid w:val="00D15424"/>
    <w:rsid w:val="00D17D86"/>
    <w:rsid w:val="00D21CE0"/>
    <w:rsid w:val="00D27590"/>
    <w:rsid w:val="00D456B9"/>
    <w:rsid w:val="00D53648"/>
    <w:rsid w:val="00D5770A"/>
    <w:rsid w:val="00D62C89"/>
    <w:rsid w:val="00D63997"/>
    <w:rsid w:val="00D6710E"/>
    <w:rsid w:val="00D67F2E"/>
    <w:rsid w:val="00D719F0"/>
    <w:rsid w:val="00D83585"/>
    <w:rsid w:val="00D86519"/>
    <w:rsid w:val="00D8786B"/>
    <w:rsid w:val="00DA428E"/>
    <w:rsid w:val="00DA44F0"/>
    <w:rsid w:val="00DA7265"/>
    <w:rsid w:val="00DB2EDD"/>
    <w:rsid w:val="00DD74EC"/>
    <w:rsid w:val="00DE05E9"/>
    <w:rsid w:val="00DE47A2"/>
    <w:rsid w:val="00DF47D4"/>
    <w:rsid w:val="00E04BAE"/>
    <w:rsid w:val="00E120ED"/>
    <w:rsid w:val="00E20356"/>
    <w:rsid w:val="00E236CA"/>
    <w:rsid w:val="00E25067"/>
    <w:rsid w:val="00E32495"/>
    <w:rsid w:val="00E327E6"/>
    <w:rsid w:val="00E3288A"/>
    <w:rsid w:val="00E33665"/>
    <w:rsid w:val="00E40BA3"/>
    <w:rsid w:val="00E460E6"/>
    <w:rsid w:val="00E50C4B"/>
    <w:rsid w:val="00E57EB2"/>
    <w:rsid w:val="00E829DF"/>
    <w:rsid w:val="00E90BFA"/>
    <w:rsid w:val="00E97234"/>
    <w:rsid w:val="00EA2879"/>
    <w:rsid w:val="00EB11B3"/>
    <w:rsid w:val="00EB156C"/>
    <w:rsid w:val="00ED0281"/>
    <w:rsid w:val="00ED4E8E"/>
    <w:rsid w:val="00EE346C"/>
    <w:rsid w:val="00EE54ED"/>
    <w:rsid w:val="00EF539A"/>
    <w:rsid w:val="00EF5EE5"/>
    <w:rsid w:val="00F05230"/>
    <w:rsid w:val="00F10BB0"/>
    <w:rsid w:val="00F1294E"/>
    <w:rsid w:val="00F23CB8"/>
    <w:rsid w:val="00F41B8E"/>
    <w:rsid w:val="00F423E3"/>
    <w:rsid w:val="00F4589A"/>
    <w:rsid w:val="00F50C4A"/>
    <w:rsid w:val="00F50E88"/>
    <w:rsid w:val="00F63118"/>
    <w:rsid w:val="00F645ED"/>
    <w:rsid w:val="00F764B1"/>
    <w:rsid w:val="00F81792"/>
    <w:rsid w:val="00F8496B"/>
    <w:rsid w:val="00F91403"/>
    <w:rsid w:val="00FA6799"/>
    <w:rsid w:val="00FB199D"/>
    <w:rsid w:val="00FB34BE"/>
    <w:rsid w:val="00FC25BA"/>
    <w:rsid w:val="00FC6669"/>
    <w:rsid w:val="00FD107F"/>
    <w:rsid w:val="00FD6B92"/>
    <w:rsid w:val="00FE1A53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EF97F"/>
  <w15:docId w15:val="{81B9B9FD-E303-4814-891A-87779531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9C4BC-B7DE-479A-A399-28EF0C6C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21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Rykaczewska Agnieszka</cp:lastModifiedBy>
  <cp:revision>8</cp:revision>
  <cp:lastPrinted>2015-04-08T10:02:00Z</cp:lastPrinted>
  <dcterms:created xsi:type="dcterms:W3CDTF">2024-07-03T14:46:00Z</dcterms:created>
  <dcterms:modified xsi:type="dcterms:W3CDTF">2024-07-19T10:00:00Z</dcterms:modified>
</cp:coreProperties>
</file>